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 ПО ВНЕСЕНИИЮ ИЗМЕНЕНИЙ В КОРРЕКТИРОВКУ ПРАВИЛ ЗЕМЛЕПОЛЬЗОВАНИЯ И ЗАСТРОЙКИ МУНИЦИПАЛЬНОГО ОБРАЗОВАНИЯ «ЗВАННОВСКИЙ СЕЛЬСОВЕТ»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ГЛУШКОВСКОГО РАЙОНА  КУРСКОЙ ОБЛАСТИ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D85C18" w:rsidRDefault="00D85C18" w:rsidP="00D85C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Званное,  ул. Центральная дом 71а, 26.12.2019г. в 11 час.00мин., 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публичных слушаний: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Воевода С.Д. – Глава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сельсовета;</w:t>
      </w:r>
    </w:p>
    <w:p w:rsidR="00D85C18" w:rsidRDefault="00D85C18" w:rsidP="00D85C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Пономаренко В.И. - 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ответственная за проведение публичных слушаний;</w:t>
      </w:r>
    </w:p>
    <w:p w:rsidR="00D85C18" w:rsidRDefault="00D85C18" w:rsidP="00D85C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Кулизень</w:t>
      </w:r>
      <w:proofErr w:type="spellEnd"/>
      <w:r>
        <w:rPr>
          <w:rFonts w:ascii="Times New Roman" w:hAnsi="Times New Roman"/>
          <w:sz w:val="24"/>
          <w:szCs w:val="24"/>
        </w:rPr>
        <w:t xml:space="preserve"> М.Н. - начальник отдела строительства и архитектуры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Карпенко Н.И. – начальник финансового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Руденко Л.В. – депутат Собрания депутатов МО «</w:t>
      </w:r>
      <w:proofErr w:type="spellStart"/>
      <w:r>
        <w:rPr>
          <w:rFonts w:ascii="Times New Roman" w:hAnsi="Times New Roman"/>
          <w:sz w:val="24"/>
          <w:szCs w:val="24"/>
        </w:rPr>
        <w:t>Званновский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Пономаренко В.И. - 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осуществляет ведение протокола публичных слушаний.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Выступление начальника отдела строительства и архитектуры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представленному изменению в корректировку правил землепользования и застройки   муниципального  образования   «</w:t>
      </w:r>
      <w:proofErr w:type="spellStart"/>
      <w:r>
        <w:rPr>
          <w:rFonts w:ascii="Times New Roman" w:hAnsi="Times New Roman"/>
          <w:sz w:val="24"/>
          <w:szCs w:val="24"/>
        </w:rPr>
        <w:t>Званновский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  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 Курской  области.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предложенному   порядку проведения публичных слушаний – замечаний и предложений от участников слушаний не поступило. 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принявшие участие в слушаниях зарегистрированы  в явочном листе участников слушаний, который является неотъемлемым приложением  к протоколу. Не подлежит обнародованию, с приложением можно ознакомиться в администрации сельсовета.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слушаний: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проекта о внесении изменений в корректировку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разработанного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D85C18" w:rsidRDefault="00D85C18" w:rsidP="00D85C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строительства и архитектуры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Кулизень</w:t>
      </w:r>
      <w:proofErr w:type="spellEnd"/>
      <w:r>
        <w:rPr>
          <w:rFonts w:ascii="Times New Roman" w:hAnsi="Times New Roman"/>
          <w:sz w:val="24"/>
          <w:szCs w:val="24"/>
        </w:rPr>
        <w:t xml:space="preserve"> М.Н. ознакомила участников публичных слушаний о внесении изменений в корректировку правил землепользования и застройки  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D85C18" w:rsidRDefault="00D85C18" w:rsidP="00D85C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землепользования и застройки разрабатываются в целях: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1.Создания условий для </w:t>
      </w:r>
      <w:hyperlink r:id="rId4" w:anchor="sub_103" w:history="1">
        <w:r>
          <w:rPr>
            <w:rStyle w:val="a3"/>
            <w:rFonts w:ascii="Times New Roman" w:hAnsi="Times New Roman"/>
            <w:sz w:val="24"/>
            <w:szCs w:val="24"/>
          </w:rPr>
          <w:t>устойчивого развития территорий</w:t>
        </w:r>
      </w:hyperlink>
      <w:r>
        <w:rPr>
          <w:rFonts w:ascii="Times New Roman" w:hAnsi="Times New Roman"/>
          <w:sz w:val="24"/>
          <w:szCs w:val="24"/>
        </w:rPr>
        <w:t xml:space="preserve"> муниципальных образований, сохранения окружающей среды и объектов культурного наследия;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Создания условий для планировки территорий поселения;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материалов в составе Правил землепользования и застройки: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5C18">
        <w:rPr>
          <w:rFonts w:ascii="Times New Roman" w:hAnsi="Times New Roman"/>
          <w:i/>
          <w:sz w:val="24"/>
          <w:szCs w:val="24"/>
        </w:rPr>
        <w:t>Текстовые материалы:</w:t>
      </w:r>
    </w:p>
    <w:p w:rsidR="00D85C18" w:rsidRDefault="00751084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C18">
        <w:rPr>
          <w:rFonts w:ascii="Times New Roman" w:hAnsi="Times New Roman"/>
          <w:sz w:val="24"/>
          <w:szCs w:val="24"/>
        </w:rPr>
        <w:t xml:space="preserve">Порядок применения </w:t>
      </w:r>
      <w:hyperlink r:id="rId5" w:anchor="sub_108#sub_108" w:history="1">
        <w:r w:rsidR="00D85C18">
          <w:rPr>
            <w:rStyle w:val="a3"/>
            <w:rFonts w:ascii="Times New Roman" w:hAnsi="Times New Roman"/>
            <w:sz w:val="24"/>
            <w:szCs w:val="24"/>
          </w:rPr>
          <w:t>правил землепользования и застройки</w:t>
        </w:r>
      </w:hyperlink>
      <w:r w:rsidR="00D85C18">
        <w:rPr>
          <w:rFonts w:ascii="Times New Roman" w:hAnsi="Times New Roman"/>
          <w:sz w:val="24"/>
          <w:szCs w:val="24"/>
        </w:rPr>
        <w:t xml:space="preserve"> и внесения в них изменений включает в себя положения:</w:t>
      </w:r>
    </w:p>
    <w:p w:rsidR="00751084" w:rsidRDefault="00751084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общих положений землепользования и застройки (порядок применения правил и внесения в них изменений) и включает в себя положения: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 изменении </w:t>
      </w:r>
      <w:hyperlink r:id="rId6" w:anchor="sub_37#sub_37" w:history="1">
        <w:r>
          <w:rPr>
            <w:rStyle w:val="a3"/>
            <w:rFonts w:ascii="Times New Roman" w:hAnsi="Times New Roman"/>
            <w:sz w:val="24"/>
            <w:szCs w:val="24"/>
          </w:rPr>
          <w:t>видов разрешенного использования земельных участков</w:t>
        </w:r>
      </w:hyperlink>
      <w:r>
        <w:rPr>
          <w:rFonts w:ascii="Times New Roman" w:hAnsi="Times New Roman"/>
          <w:sz w:val="24"/>
          <w:szCs w:val="24"/>
        </w:rPr>
        <w:t xml:space="preserve"> и объектов капитального строительства физическими и юридическими лицами;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 внесении изменений в правила землепользования и застройки;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 регулировании иных вопросов землепользования и застройки.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Градостроительные регламенты, определяющие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строительства, включающие: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основные виды разрешенного использования;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- вспомогательные виды разрешенного использования, допустимые только в качестве </w:t>
      </w:r>
      <w:proofErr w:type="gramStart"/>
      <w:r w:rsidRPr="00BB7EC4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основным видам  разрешенного использования и условно разрешенным видам использования и осуществляемые совместно с ними;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lastRenderedPageBreak/>
        <w:t>- условно разрешенные виды использования.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включающие в себя: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и сооружений;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иные показатели.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Графические материалы: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Карта градостроительного зонирования территорий населенных пунктов сельского поселения: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Определяет жилые, общественно-деловые, производственные зоны, инженерной и транспортной инфраструктур, сельскохозяйственного использования, рекреационного назначения, особо охраняемых территорий, зоны специального назначения, зоны размещения военных объектов и иные виды территориальных зон.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          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Схема границ зон с особыми условиями использования территорий сельского поселения: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отображает границы зон с особыми условиями использования территорий - охранные, санитарно-защитные зоны, зоны охраны объектов культурного наследия, </w:t>
      </w:r>
      <w:proofErr w:type="spellStart"/>
      <w:r w:rsidRPr="00BB7EC4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 с особыми условиями использования территорий, границы территорий, подверженных риску возникновения чрезвычайных ситуаций природного и техногенного характера и воздействия их последствий.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публичных слушаний 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Званновского</w:t>
      </w:r>
      <w:proofErr w:type="spellEnd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</w:rPr>
        <w:t>Воеводе С.Д.</w:t>
      </w:r>
      <w:r w:rsidRPr="00BB7EC4">
        <w:rPr>
          <w:rFonts w:ascii="Times New Roman" w:eastAsia="Times New Roman" w:hAnsi="Times New Roman" w:cs="Times New Roman"/>
          <w:sz w:val="24"/>
          <w:szCs w:val="24"/>
        </w:rPr>
        <w:t> было рекомендовано принять решени</w:t>
      </w:r>
      <w:r>
        <w:rPr>
          <w:rFonts w:ascii="Times New Roman" w:eastAsia="Times New Roman" w:hAnsi="Times New Roman" w:cs="Times New Roman"/>
          <w:sz w:val="24"/>
          <w:szCs w:val="24"/>
        </w:rPr>
        <w:t>е о согласии с проектом внесения</w:t>
      </w:r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изменений в  правила  землепользования и застройки  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Званновский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E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сельсовет» </w:t>
      </w:r>
      <w:proofErr w:type="spellStart"/>
      <w:r w:rsidRPr="00BB7EC4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района  и направлении его на утверждение в 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Званновского</w:t>
      </w:r>
      <w:proofErr w:type="spellEnd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           Настоящий протокол</w:t>
      </w:r>
      <w:proofErr w:type="gramStart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B7EC4">
        <w:rPr>
          <w:rFonts w:ascii="Times New Roman" w:eastAsia="Times New Roman" w:hAnsi="Times New Roman" w:cs="Times New Roman"/>
          <w:sz w:val="24"/>
          <w:szCs w:val="24"/>
        </w:rPr>
        <w:t>обнародовать  на восьми  информационных стендах: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начала публичных слушаний главой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было предлож</w:t>
      </w:r>
      <w:r w:rsidR="00623D52">
        <w:rPr>
          <w:rFonts w:ascii="Times New Roman" w:hAnsi="Times New Roman"/>
          <w:sz w:val="24"/>
          <w:szCs w:val="24"/>
        </w:rPr>
        <w:t>ено внести в проект по «Внесению</w:t>
      </w:r>
      <w:r>
        <w:rPr>
          <w:rFonts w:ascii="Times New Roman" w:hAnsi="Times New Roman"/>
          <w:sz w:val="24"/>
          <w:szCs w:val="24"/>
        </w:rPr>
        <w:t xml:space="preserve"> изменений в корректировку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Званновский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области» Главу 5</w:t>
      </w:r>
      <w:r w:rsidR="00623D5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в новой редакции и в процессе проведения публичных слушаний вопросов и предложений  не поступило.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протокол подлежит обнародованию на информационных стендах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расположенных: 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–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– гараж СПК «Родина»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3-й – здание </w:t>
      </w:r>
      <w:proofErr w:type="spellStart"/>
      <w:r>
        <w:rPr>
          <w:rFonts w:ascii="Times New Roman" w:hAnsi="Times New Roman"/>
          <w:sz w:val="24"/>
          <w:szCs w:val="24"/>
        </w:rPr>
        <w:t>Званновской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врачебной амбулатории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4-й – </w:t>
      </w:r>
      <w:proofErr w:type="spellStart"/>
      <w:r>
        <w:rPr>
          <w:rFonts w:ascii="Times New Roman" w:hAnsi="Times New Roman"/>
          <w:sz w:val="24"/>
          <w:szCs w:val="24"/>
        </w:rPr>
        <w:t>Званновский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5-й – здание магазина № 34 «Аист» ООО «Виктория»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Званное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6-й – МОУ «</w:t>
      </w:r>
      <w:proofErr w:type="spellStart"/>
      <w:r>
        <w:rPr>
          <w:rFonts w:ascii="Times New Roman" w:hAnsi="Times New Roman"/>
          <w:sz w:val="24"/>
          <w:szCs w:val="24"/>
        </w:rPr>
        <w:t>Званновская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7-й – здание </w:t>
      </w:r>
      <w:proofErr w:type="spellStart"/>
      <w:r>
        <w:rPr>
          <w:rFonts w:ascii="Times New Roman" w:hAnsi="Times New Roman"/>
          <w:sz w:val="24"/>
          <w:szCs w:val="24"/>
        </w:rPr>
        <w:t>Лещиновского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8-й – здание магазина д. </w:t>
      </w:r>
      <w:proofErr w:type="spellStart"/>
      <w:r>
        <w:rPr>
          <w:rFonts w:ascii="Times New Roman" w:hAnsi="Times New Roman"/>
          <w:sz w:val="24"/>
          <w:szCs w:val="24"/>
        </w:rPr>
        <w:t>Лещиновка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9-й – здание магазина д. </w:t>
      </w:r>
      <w:proofErr w:type="spellStart"/>
      <w:r>
        <w:rPr>
          <w:rFonts w:ascii="Times New Roman" w:hAnsi="Times New Roman"/>
          <w:sz w:val="24"/>
          <w:szCs w:val="24"/>
        </w:rPr>
        <w:t>Лещиновка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C18" w:rsidRDefault="00D85C18" w:rsidP="00D85C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Воевода С.Д.</w:t>
      </w:r>
    </w:p>
    <w:p w:rsidR="00D85C18" w:rsidRDefault="00D85C18" w:rsidP="00D85C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Пономаренко В.И</w:t>
      </w:r>
    </w:p>
    <w:p w:rsidR="00D85C18" w:rsidRDefault="00D85C18" w:rsidP="00D85C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Кулизень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D85C18" w:rsidRDefault="00D85C18" w:rsidP="00D85C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Карпенко Н.И.</w:t>
      </w:r>
    </w:p>
    <w:p w:rsidR="00D85C18" w:rsidRDefault="00D85C18" w:rsidP="00D85C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Руденко Л.В.</w:t>
      </w:r>
    </w:p>
    <w:p w:rsidR="00D85C18" w:rsidRDefault="00D85C18" w:rsidP="00D85C18"/>
    <w:p w:rsidR="00D85C18" w:rsidRDefault="00D85C18" w:rsidP="00D85C18"/>
    <w:p w:rsidR="00D85C18" w:rsidRDefault="00D85C18" w:rsidP="00D85C18"/>
    <w:p w:rsidR="00D85C18" w:rsidRDefault="00D85C18" w:rsidP="00D85C18"/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23D52" w:rsidRDefault="00623D52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23D52" w:rsidRDefault="00623D52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23D52" w:rsidRDefault="00623D52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23D52" w:rsidRDefault="00623D52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23D52" w:rsidRDefault="00623D52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23D52" w:rsidRDefault="00623D52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23D52" w:rsidRDefault="00623D52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 № 2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 ПО ПРОЕКТУ КОРРЕКТИРОВКИ ПРАВИЛ ЗЕМЛЕПОЛЬЗОВАНИЯ И ЗАСТРОЙКИ МУНИЦИПАЛЬНОГО ОБРАЗОВАНИЯ «ЗВАННОВСКИЙ СЕЛЬСОВЕТ»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ГЛУШКОВСКОГО РАЙОНА  КУРСКОЙ ОБЛАСТИ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D85C18" w:rsidRDefault="00D85C18" w:rsidP="00D85C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Лещиновка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623D52">
        <w:rPr>
          <w:rFonts w:ascii="Times New Roman" w:hAnsi="Times New Roman"/>
          <w:sz w:val="24"/>
          <w:szCs w:val="24"/>
        </w:rPr>
        <w:t>д. 21А 26.12.2019</w:t>
      </w:r>
      <w:r>
        <w:rPr>
          <w:rFonts w:ascii="Times New Roman" w:hAnsi="Times New Roman"/>
          <w:sz w:val="24"/>
          <w:szCs w:val="24"/>
        </w:rPr>
        <w:t xml:space="preserve">г. в 15 час.00мин., 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публичных слушаний: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Воевода С.Д. – Глава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сельсовета;</w:t>
      </w:r>
    </w:p>
    <w:p w:rsidR="00D85C18" w:rsidRDefault="00D85C18" w:rsidP="00D85C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Пономаренко В.И. - 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ответственная за проведение публичных слушаний;</w:t>
      </w:r>
    </w:p>
    <w:p w:rsidR="00D85C18" w:rsidRDefault="00D85C18" w:rsidP="00D85C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Кулизень</w:t>
      </w:r>
      <w:proofErr w:type="spellEnd"/>
      <w:r>
        <w:rPr>
          <w:rFonts w:ascii="Times New Roman" w:hAnsi="Times New Roman"/>
          <w:sz w:val="24"/>
          <w:szCs w:val="24"/>
        </w:rPr>
        <w:t xml:space="preserve"> М.Н. - начальник отдела строительства и архитектуры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Карпенко Н.И. – начальник финансового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сельсовета;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Завдовьева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 – депутат Собрания депутатов МО «</w:t>
      </w:r>
      <w:proofErr w:type="spellStart"/>
      <w:r>
        <w:rPr>
          <w:rFonts w:ascii="Times New Roman" w:hAnsi="Times New Roman"/>
          <w:sz w:val="24"/>
          <w:szCs w:val="24"/>
        </w:rPr>
        <w:t>Званновский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сельсовет».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Пономаренко В.И. - 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осуществляет ведение протокола публичных слушаний.</w:t>
      </w:r>
    </w:p>
    <w:p w:rsidR="00D85C18" w:rsidRDefault="00D85C18" w:rsidP="00D85C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Выступление начальника отдела строительства и архитектуры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представленному изменению в корректировку правил землепользования и застройки   муниципального  образования   «</w:t>
      </w:r>
      <w:proofErr w:type="spellStart"/>
      <w:r>
        <w:rPr>
          <w:rFonts w:ascii="Times New Roman" w:hAnsi="Times New Roman"/>
          <w:sz w:val="24"/>
          <w:szCs w:val="24"/>
        </w:rPr>
        <w:t>Званновский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  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 Курской  области.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предложенному   порядку проведения публичных слушаний – замечаний и предложений от участников слушаний не поступило. 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принявшие участие в слушаниях зарегистрированы  в явочном листе участников слушаний, который является неотъемлемым приложением  к протоколу. Не подлежит обнародованию, с приложением можно ознакомиться в администрации сельсовета.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слушаний: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проекта о внесении изменений в корректировку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разработанного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623D52" w:rsidRDefault="00623D52" w:rsidP="00623D5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строительства и архитектуры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Кулизень</w:t>
      </w:r>
      <w:proofErr w:type="spellEnd"/>
      <w:r>
        <w:rPr>
          <w:rFonts w:ascii="Times New Roman" w:hAnsi="Times New Roman"/>
          <w:sz w:val="24"/>
          <w:szCs w:val="24"/>
        </w:rPr>
        <w:t xml:space="preserve"> М.Н. ознакомила участников публичных слушаний о внесении изменений в корректировку правил землепользования и застройки  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623D52" w:rsidRDefault="00623D52" w:rsidP="00623D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</w:t>
      </w:r>
      <w:r>
        <w:rPr>
          <w:rFonts w:ascii="Times New Roman" w:hAnsi="Times New Roman"/>
          <w:sz w:val="24"/>
          <w:szCs w:val="24"/>
        </w:rPr>
        <w:lastRenderedPageBreak/>
        <w:t>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землепользования и застройки разрабатываются в целях: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1.Создания условий для </w:t>
      </w:r>
      <w:hyperlink r:id="rId7" w:anchor="sub_103" w:history="1">
        <w:r>
          <w:rPr>
            <w:rStyle w:val="a3"/>
            <w:rFonts w:ascii="Times New Roman" w:hAnsi="Times New Roman"/>
            <w:sz w:val="24"/>
            <w:szCs w:val="24"/>
          </w:rPr>
          <w:t>устойчивого развития территорий</w:t>
        </w:r>
      </w:hyperlink>
      <w:r>
        <w:rPr>
          <w:rFonts w:ascii="Times New Roman" w:hAnsi="Times New Roman"/>
          <w:sz w:val="24"/>
          <w:szCs w:val="24"/>
        </w:rPr>
        <w:t xml:space="preserve"> муниципальных образований, сохранения окружающей среды и объектов культурного наследия;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Создания условий для планировки территорий поселения;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материалов в составе Правил землепользования и застройки: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5C18">
        <w:rPr>
          <w:rFonts w:ascii="Times New Roman" w:hAnsi="Times New Roman"/>
          <w:i/>
          <w:sz w:val="24"/>
          <w:szCs w:val="24"/>
        </w:rPr>
        <w:t>Текстовые материалы: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применения </w:t>
      </w:r>
      <w:hyperlink r:id="rId8" w:anchor="sub_108#sub_108" w:history="1">
        <w:r>
          <w:rPr>
            <w:rStyle w:val="a3"/>
            <w:rFonts w:ascii="Times New Roman" w:hAnsi="Times New Roman"/>
            <w:sz w:val="24"/>
            <w:szCs w:val="24"/>
          </w:rPr>
          <w:t>правил землепользования и застройки</w:t>
        </w:r>
      </w:hyperlink>
      <w:r>
        <w:rPr>
          <w:rFonts w:ascii="Times New Roman" w:hAnsi="Times New Roman"/>
          <w:sz w:val="24"/>
          <w:szCs w:val="24"/>
        </w:rPr>
        <w:t xml:space="preserve"> и внесения в них изменений включает в себя положения: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общих положений землепользования и застройки (порядок применения правил и внесения в них изменений) и включает в себя положения: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 изменении </w:t>
      </w:r>
      <w:hyperlink r:id="rId9" w:anchor="sub_37#sub_37" w:history="1">
        <w:r>
          <w:rPr>
            <w:rStyle w:val="a3"/>
            <w:rFonts w:ascii="Times New Roman" w:hAnsi="Times New Roman"/>
            <w:sz w:val="24"/>
            <w:szCs w:val="24"/>
          </w:rPr>
          <w:t>видов разрешенного использования земельных участков</w:t>
        </w:r>
      </w:hyperlink>
      <w:r>
        <w:rPr>
          <w:rFonts w:ascii="Times New Roman" w:hAnsi="Times New Roman"/>
          <w:sz w:val="24"/>
          <w:szCs w:val="24"/>
        </w:rPr>
        <w:t xml:space="preserve"> и объектов капитального строительства физическими и юридическими лицами;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 внесении изменений в правила землепользования и застройки;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 регулировании иных вопросов землепользования и застройки.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Градостроительные регламенты, определяющие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строительства, включающие: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основные виды разрешенного использования;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- вспомогательные виды разрешенного использования, допустимые только в качестве </w:t>
      </w:r>
      <w:proofErr w:type="gramStart"/>
      <w:r w:rsidRPr="00BB7EC4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основным видам  разрешенного использования и условно разрешенным видам использования и осуществляемые совместно с ними;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условно разрешенные виды использования.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lastRenderedPageBreak/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включающие в себя: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и сооружений;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иные показатели.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Графические материалы: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Карта градостроительного зонирования территорий населенных пунктов сельского поселения: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Определяет жилые, общественно-деловые, производственные зоны, инженерной и транспортной инфраструктур, сельскохозяйственного использования, рекреационного назначения, особо охраняемых территорий, зоны специального назначения, зоны размещения военных объектов и иные виды территориальных зон.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          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>- Схема границ зон с особыми условиями использования территорий сельского поселения: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отображает границы зон с особыми условиями использования территорий - охранные, санитарно-защитные зоны, зоны охраны объектов культурного наследия, </w:t>
      </w:r>
      <w:proofErr w:type="spellStart"/>
      <w:r w:rsidRPr="00BB7EC4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 с особыми условиями использования территорий, границы территорий, подверженных риску возникновения чрезвычайных ситуаций природного и техногенного характера и воздействия их последствий.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публичных слушаний 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Званновского</w:t>
      </w:r>
      <w:proofErr w:type="spellEnd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</w:rPr>
        <w:t>Воеводе С.Д.</w:t>
      </w:r>
      <w:r w:rsidRPr="00BB7EC4">
        <w:rPr>
          <w:rFonts w:ascii="Times New Roman" w:eastAsia="Times New Roman" w:hAnsi="Times New Roman" w:cs="Times New Roman"/>
          <w:sz w:val="24"/>
          <w:szCs w:val="24"/>
        </w:rPr>
        <w:t> было рекомендовано принять решени</w:t>
      </w:r>
      <w:r>
        <w:rPr>
          <w:rFonts w:ascii="Times New Roman" w:eastAsia="Times New Roman" w:hAnsi="Times New Roman" w:cs="Times New Roman"/>
          <w:sz w:val="24"/>
          <w:szCs w:val="24"/>
        </w:rPr>
        <w:t>е о согласии с проектом внесения</w:t>
      </w:r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изменений в  правила  землепользования и застройки  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Званновский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Pr="00BB7EC4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района  и направлении его на утверждение в 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Званновского</w:t>
      </w:r>
      <w:proofErr w:type="spellEnd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23D52" w:rsidRPr="00BB7EC4" w:rsidRDefault="00623D52" w:rsidP="0062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C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 Настоящий протокол</w:t>
      </w:r>
      <w:proofErr w:type="gramStart"/>
      <w:r w:rsidRPr="00BB7EC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B7EC4">
        <w:rPr>
          <w:rFonts w:ascii="Times New Roman" w:eastAsia="Times New Roman" w:hAnsi="Times New Roman" w:cs="Times New Roman"/>
          <w:sz w:val="24"/>
          <w:szCs w:val="24"/>
        </w:rPr>
        <w:t>обнародовать  на восьми  информационных стендах: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начала публичных слушаний главой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было предложено внести в проект по «Внесению изменений в корректировку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Званновский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области» Главу 5.1 в новой редакции и в процессе проведения публичных слушаний вопросов и предложений  не поступило.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протокол подлежит обнародованию на информационных стендах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расположенных: 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–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Званновского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– гараж СПК «Родина»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3-й – здание </w:t>
      </w:r>
      <w:proofErr w:type="spellStart"/>
      <w:r>
        <w:rPr>
          <w:rFonts w:ascii="Times New Roman" w:hAnsi="Times New Roman"/>
          <w:sz w:val="24"/>
          <w:szCs w:val="24"/>
        </w:rPr>
        <w:t>Званновской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врачебной амбулатории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4-й – </w:t>
      </w:r>
      <w:proofErr w:type="spellStart"/>
      <w:r>
        <w:rPr>
          <w:rFonts w:ascii="Times New Roman" w:hAnsi="Times New Roman"/>
          <w:sz w:val="24"/>
          <w:szCs w:val="24"/>
        </w:rPr>
        <w:t>Званновский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5-й – здание магазина № 34 «Аист» ООО «Виктория»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Званное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6-й – МОУ «</w:t>
      </w:r>
      <w:proofErr w:type="spellStart"/>
      <w:r>
        <w:rPr>
          <w:rFonts w:ascii="Times New Roman" w:hAnsi="Times New Roman"/>
          <w:sz w:val="24"/>
          <w:szCs w:val="24"/>
        </w:rPr>
        <w:t>Званновская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7-й – здание </w:t>
      </w:r>
      <w:proofErr w:type="spellStart"/>
      <w:r>
        <w:rPr>
          <w:rFonts w:ascii="Times New Roman" w:hAnsi="Times New Roman"/>
          <w:sz w:val="24"/>
          <w:szCs w:val="24"/>
        </w:rPr>
        <w:t>Лещиновского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8-й – здание магазина д. </w:t>
      </w:r>
      <w:proofErr w:type="spellStart"/>
      <w:r>
        <w:rPr>
          <w:rFonts w:ascii="Times New Roman" w:hAnsi="Times New Roman"/>
          <w:sz w:val="24"/>
          <w:szCs w:val="24"/>
        </w:rPr>
        <w:t>Лещиновка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9-й – здание магазина д. </w:t>
      </w:r>
      <w:proofErr w:type="spellStart"/>
      <w:r>
        <w:rPr>
          <w:rFonts w:ascii="Times New Roman" w:hAnsi="Times New Roman"/>
          <w:sz w:val="24"/>
          <w:szCs w:val="24"/>
        </w:rPr>
        <w:t>Лещиновка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623D52" w:rsidRDefault="00623D52" w:rsidP="00623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D52" w:rsidRDefault="00623D52" w:rsidP="00623D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Воевода С.Д.</w:t>
      </w:r>
    </w:p>
    <w:p w:rsidR="00623D52" w:rsidRDefault="00623D52" w:rsidP="00623D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Пономаренко В.И</w:t>
      </w:r>
    </w:p>
    <w:p w:rsidR="00623D52" w:rsidRDefault="00623D52" w:rsidP="00623D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Кулизень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623D52" w:rsidRDefault="00623D52" w:rsidP="00623D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Карпенко Н.И.</w:t>
      </w:r>
    </w:p>
    <w:p w:rsidR="00623D52" w:rsidRDefault="00623D52" w:rsidP="00F4621E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4621E">
        <w:rPr>
          <w:rFonts w:ascii="Times New Roman" w:hAnsi="Times New Roman"/>
          <w:sz w:val="24"/>
          <w:szCs w:val="24"/>
        </w:rPr>
        <w:t>Завдовьева</w:t>
      </w:r>
      <w:proofErr w:type="spellEnd"/>
      <w:r w:rsidR="00F4621E">
        <w:rPr>
          <w:rFonts w:ascii="Times New Roman" w:hAnsi="Times New Roman"/>
          <w:sz w:val="24"/>
          <w:szCs w:val="24"/>
        </w:rPr>
        <w:t xml:space="preserve"> Т.Н.</w:t>
      </w:r>
    </w:p>
    <w:p w:rsidR="00623D52" w:rsidRDefault="00623D52" w:rsidP="00623D52"/>
    <w:sectPr w:rsidR="00623D52" w:rsidSect="0004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C18"/>
    <w:rsid w:val="00046EC7"/>
    <w:rsid w:val="00623D52"/>
    <w:rsid w:val="00726BAA"/>
    <w:rsid w:val="00751084"/>
    <w:rsid w:val="00D85C18"/>
    <w:rsid w:val="00E82872"/>
    <w:rsid w:val="00F4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5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Windows%20XP\Users\user\Documents\&#1070;&#1083;&#1103;\&#1075;&#1088;&#1072;&#1076;&#1086;&#1089;&#1090;&#1088;&#1086;&#1080;&#1090;&#1077;&#1083;&#1100;&#1085;&#1086;&#1077;%20&#1079;&#1072;&#1082;&#1086;&#1085;&#1086;&#1076;&#1072;&#1090;&#1077;&#1083;&#1100;&#1089;&#1090;&#1074;&#1086;\&#1057;&#1099;&#1088;&#1082;&#1086;&#1074;&#1086;\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Windows%20XP\Users\user\Documents\&#1070;&#1083;&#1103;\&#1075;&#1088;&#1072;&#1076;&#1086;&#1089;&#1090;&#1088;&#1086;&#1080;&#1090;&#1077;&#1083;&#1100;&#1085;&#1086;&#1077;%20&#1079;&#1072;&#1082;&#1086;&#1085;&#1086;&#1076;&#1072;&#1090;&#1077;&#1083;&#1100;&#1089;&#1090;&#1074;&#1086;\&#1057;&#1099;&#1088;&#1082;&#1086;&#1074;&#1086;\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9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2020-01-04T07:12:00Z</dcterms:created>
  <dcterms:modified xsi:type="dcterms:W3CDTF">2020-01-04T07:40:00Z</dcterms:modified>
</cp:coreProperties>
</file>