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EF" w:rsidRPr="00A42AEF" w:rsidRDefault="00A42AEF" w:rsidP="00A42AEF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>АДМИНИСТРАЦИЯ ЗВАННОВСКОГО СЕЛЬСОВЕТА ГЛУШКОВСКОГО РАЙОНА КУРСКОЙ ОБЛАСТИ</w:t>
      </w:r>
    </w:p>
    <w:p w:rsidR="00A42AEF" w:rsidRPr="00A42AEF" w:rsidRDefault="00A42AEF" w:rsidP="00A42AEF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pStyle w:val="6"/>
        <w:rPr>
          <w:b w:val="0"/>
          <w:bCs w:val="0"/>
          <w:sz w:val="28"/>
          <w:szCs w:val="28"/>
        </w:rPr>
      </w:pPr>
      <w:r w:rsidRPr="00A42AEF">
        <w:rPr>
          <w:b w:val="0"/>
          <w:bCs w:val="0"/>
          <w:sz w:val="28"/>
          <w:szCs w:val="28"/>
        </w:rPr>
        <w:t>ПОСТАНОВЛЕНИЕ</w:t>
      </w:r>
    </w:p>
    <w:p w:rsidR="00A42AEF" w:rsidRPr="00A42AEF" w:rsidRDefault="00A42AEF" w:rsidP="00A42AE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2AEF">
        <w:rPr>
          <w:rFonts w:ascii="Times New Roman" w:hAnsi="Times New Roman" w:cs="Times New Roman"/>
          <w:sz w:val="28"/>
          <w:szCs w:val="28"/>
          <w:u w:val="single"/>
        </w:rPr>
        <w:t xml:space="preserve">30.04.2020  год    </w:t>
      </w:r>
      <w:r w:rsidRPr="00A42AEF">
        <w:rPr>
          <w:rFonts w:ascii="Times New Roman" w:hAnsi="Times New Roman" w:cs="Times New Roman"/>
          <w:sz w:val="28"/>
          <w:szCs w:val="28"/>
        </w:rPr>
        <w:t>№ 36</w:t>
      </w:r>
    </w:p>
    <w:p w:rsidR="00A42AEF" w:rsidRPr="00A42AEF" w:rsidRDefault="00A42AEF" w:rsidP="00A42AEF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2AEF">
        <w:rPr>
          <w:rFonts w:ascii="Times New Roman" w:hAnsi="Times New Roman" w:cs="Times New Roman"/>
          <w:sz w:val="28"/>
          <w:szCs w:val="28"/>
        </w:rPr>
        <w:t>. Званное</w:t>
      </w:r>
    </w:p>
    <w:p w:rsidR="00A42AEF" w:rsidRPr="00A42AEF" w:rsidRDefault="00A42AEF" w:rsidP="00A42AE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 xml:space="preserve">бюджета МО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Званновский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 xml:space="preserve">            В соответствии с Бюджетным кодексом Российской Федерации, Федеральным Законом от 06.10.2003 года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сельсовета от 21.10.2010 года № 11 «Об утверждении положения о бюджетном процессе в муниципальном образовании «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Званновский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сельсовет», администрация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Званновский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района Курской области за 1 квартал 2020 года по доходам 9 820 944,00 руб., по расходам 9 820 944,00 руб. согласно приложениям № 5, 7.</w:t>
      </w: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2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A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2AEF" w:rsidRPr="00A42AEF" w:rsidRDefault="00A42AEF" w:rsidP="00A42AEF">
      <w:pPr>
        <w:spacing w:after="0"/>
        <w:ind w:left="150"/>
        <w:rPr>
          <w:rFonts w:ascii="Times New Roman" w:hAnsi="Times New Roman" w:cs="Times New Roman"/>
          <w:sz w:val="28"/>
          <w:szCs w:val="28"/>
        </w:rPr>
      </w:pPr>
      <w:r w:rsidRPr="00A42A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42AE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A42AE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С.А.Кочергина</w:t>
      </w:r>
    </w:p>
    <w:p w:rsidR="00A42AEF" w:rsidRPr="00A42AEF" w:rsidRDefault="00A42AEF" w:rsidP="00A4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AEF" w:rsidRPr="00A42AEF" w:rsidRDefault="00A42AEF" w:rsidP="00A42AEF">
      <w:pPr>
        <w:spacing w:after="0"/>
        <w:rPr>
          <w:rFonts w:ascii="Times New Roman" w:hAnsi="Times New Roman" w:cs="Times New Roman"/>
        </w:rPr>
      </w:pPr>
    </w:p>
    <w:p w:rsidR="00A42AEF" w:rsidRPr="00A42AEF" w:rsidRDefault="00A42AEF" w:rsidP="00A42AEF">
      <w:pPr>
        <w:spacing w:after="0"/>
        <w:rPr>
          <w:rFonts w:ascii="Times New Roman" w:hAnsi="Times New Roman" w:cs="Times New Roman"/>
        </w:rPr>
      </w:pPr>
    </w:p>
    <w:p w:rsidR="00A42AEF" w:rsidRDefault="00A42AEF" w:rsidP="00A42AEF">
      <w:pPr>
        <w:spacing w:after="0"/>
      </w:pPr>
    </w:p>
    <w:p w:rsidR="001477AA" w:rsidRDefault="001477AA"/>
    <w:sectPr w:rsidR="0014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EF"/>
    <w:rsid w:val="001477AA"/>
    <w:rsid w:val="00A4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42AEF"/>
    <w:pPr>
      <w:keepNext/>
      <w:autoSpaceDE w:val="0"/>
      <w:autoSpaceDN w:val="0"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42A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2020-05-07T06:52:00Z</dcterms:created>
  <dcterms:modified xsi:type="dcterms:W3CDTF">2020-05-07T06:53:00Z</dcterms:modified>
</cp:coreProperties>
</file>